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  <w:br w:type="textWrapping"/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4-0 Finalize the design and production of the mounting brackets</w:t>
        <w:br w:type="textWrapping"/>
        <w:t xml:space="preserve">Tasks: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materials and dimensions for manufacturing the mounting brackets.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4-1 Install internal components into the case</w:t>
        <w:br w:type="textWrapping"/>
        <w:t xml:space="preserve">Tasks:</w:t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and secure internal components such as the Raspberry Pi, GPS module, and screen within the case.</w:t>
      </w:r>
    </w:p>
    <w:p w:rsidR="00000000" w:rsidDel="00000000" w:rsidP="00000000" w:rsidRDefault="00000000" w:rsidRPr="00000000" w14:paraId="0000000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4-2 Install external components and brackets to the case</w:t>
        <w:br w:type="textWrapping"/>
        <w:t xml:space="preserve">Tasks:</w:t>
      </w:r>
    </w:p>
    <w:p w:rsidR="00000000" w:rsidDel="00000000" w:rsidP="00000000" w:rsidRDefault="00000000" w:rsidRPr="00000000" w14:paraId="0000000B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Attach external components and finalize mounting brackets.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4-3 Prepare and cut wires for internal connections</w:t>
        <w:br w:type="textWrapping"/>
        <w:t xml:space="preserve">Tasks: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Measure and cut wires to the appropriate lengths for power and data connections between internal components.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4-4 Mount the case onto the boat</w:t>
        <w:br w:type="textWrapping"/>
        <w:t xml:space="preserve">Tasks: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Secure the case onto the boat using the finalized brackets and ensure stability during movement.</w:t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4-5 Test stability of mounted case on the boat</w:t>
        <w:br w:type="textWrapping"/>
        <w:t xml:space="preserve">Tasks: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 stability tests to ensure the case remains secure during operation and movement of the boat.</w:t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4-6 Connect power supply to internal components</w:t>
        <w:br w:type="textWrapping"/>
        <w:t xml:space="preserve">Tasks: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the power supply to the internal components and test the system’s power flow.</w:t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4-7 Test all components after installation in the case</w:t>
        <w:br w:type="textWrapping"/>
        <w:t xml:space="preserve">Tasks: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 a full system check to ensure all components (GPS, screen, Raspberry Pi) are functioning after installation in the case.</w:t>
      </w:r>
    </w:p>
    <w:p w:rsidR="00000000" w:rsidDel="00000000" w:rsidP="00000000" w:rsidRDefault="00000000" w:rsidRPr="00000000" w14:paraId="0000001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4-8 Secure all wiring inside the case</w:t>
        <w:br w:type="textWrapping"/>
        <w:t xml:space="preserve">Tasks: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Organize and secure all wires inside the case to prevent movement and interference.</w:t>
      </w:r>
    </w:p>
    <w:p w:rsidR="00000000" w:rsidDel="00000000" w:rsidP="00000000" w:rsidRDefault="00000000" w:rsidRPr="00000000" w14:paraId="0000001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4-9 Waterproof and weatherproof the case</w:t>
        <w:br w:type="textWrapping"/>
        <w:t xml:space="preserve">Tasks: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Apply necessary seals and coatings to make the case waterproof and weatherproof for use on the boat.</w:t>
      </w:r>
    </w:p>
    <w:p w:rsidR="00000000" w:rsidDel="00000000" w:rsidP="00000000" w:rsidRDefault="00000000" w:rsidRPr="00000000" w14:paraId="0000001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4-10 Test the case and internal components in a water-based environment</w:t>
        <w:br w:type="textWrapping"/>
        <w:t xml:space="preserve">Tasks: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the system on the boat in a water environment to ensure functionality under real conditions.</w:t>
      </w:r>
    </w:p>
    <w:p w:rsidR="00000000" w:rsidDel="00000000" w:rsidP="00000000" w:rsidRDefault="00000000" w:rsidRPr="00000000" w14:paraId="0000001C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4-11 Finalize and document the installation process</w:t>
        <w:br w:type="textWrapping"/>
        <w:t xml:space="preserve">Tasks: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detailed documentation for the installation process, including steps for mounting, wiring, and testing.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3-6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2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3-0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3-4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3-4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3-8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3-5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3-7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3-9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3-10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3-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